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B2CF01" w14:textId="71360B09" w:rsidR="009716B5" w:rsidRPr="000E2732" w:rsidRDefault="009716B5" w:rsidP="000E2732">
      <w:pPr>
        <w:spacing w:after="0" w:line="276" w:lineRule="auto"/>
        <w:jc w:val="center"/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0E2732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PROGRAMMATION ANNUELLE HISTOIRE-GÉOGRAPHIE TERMINALE</w:t>
      </w:r>
    </w:p>
    <w:p w14:paraId="13BC214C" w14:textId="378F2ABB" w:rsidR="009716B5" w:rsidRPr="000E2732" w:rsidRDefault="009716B5" w:rsidP="000E2732">
      <w:pPr>
        <w:spacing w:after="0" w:line="276" w:lineRule="auto"/>
        <w:jc w:val="center"/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0E2732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202</w:t>
      </w:r>
      <w:r w:rsidR="00F72AD1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6</w:t>
      </w:r>
      <w:r w:rsidRPr="000E2732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-202</w:t>
      </w:r>
      <w:r w:rsidR="00F72AD1">
        <w:rPr>
          <w:rFonts w:ascii="Palatino" w:eastAsiaTheme="minorHAnsi" w:hAnsi="Palatino"/>
          <w:bCs/>
          <w:color w:val="000000" w:themeColor="text1"/>
          <w:kern w:val="0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</w:p>
    <w:p w14:paraId="33562279" w14:textId="77777777" w:rsidR="009716B5" w:rsidRPr="000E2732" w:rsidRDefault="009716B5" w:rsidP="000E2732">
      <w:pPr>
        <w:spacing w:after="0" w:line="276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0A7548D6" w14:textId="77777777" w:rsidR="009716B5" w:rsidRPr="000E2732" w:rsidRDefault="009716B5" w:rsidP="000E2732">
      <w:pPr>
        <w:spacing w:after="0" w:line="276" w:lineRule="auto"/>
        <w:rPr>
          <w:rFonts w:ascii="Palatino" w:eastAsiaTheme="minorHAnsi" w:hAnsi="Palatino"/>
          <w:kern w:val="0"/>
          <w:lang w:eastAsia="en-US"/>
          <w14:ligatures w14:val="none"/>
        </w:rPr>
      </w:pPr>
      <w:r w:rsidRPr="000E2732">
        <w:rPr>
          <w:rFonts w:ascii="Palatino" w:eastAsiaTheme="minorHAnsi" w:hAnsi="Palatino"/>
          <w:kern w:val="0"/>
          <w:lang w:eastAsia="en-US"/>
          <w14:ligatures w14:val="none"/>
        </w:rPr>
        <w:t>La programmation ainsi que les fiches d’objectifs des différents cours se trouvent en ligne sur le blog. Vous pouvez les télécharger.</w:t>
      </w:r>
    </w:p>
    <w:p w14:paraId="5077FB27" w14:textId="77777777" w:rsidR="009716B5" w:rsidRPr="000E2732" w:rsidRDefault="009716B5" w:rsidP="000E2732">
      <w:pPr>
        <w:spacing w:after="0" w:line="276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25EAF6F7" w14:textId="77777777" w:rsidR="009716B5" w:rsidRPr="000E2732" w:rsidRDefault="009716B5" w:rsidP="000E2732">
      <w:pPr>
        <w:spacing w:after="0" w:line="276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42111582" w14:textId="7E0B9119" w:rsidR="009716B5" w:rsidRPr="000E2732" w:rsidRDefault="009716B5" w:rsidP="000E2732">
      <w:pPr>
        <w:spacing w:after="0" w:line="276" w:lineRule="auto"/>
        <w:rPr>
          <w:rFonts w:ascii="Palatino" w:eastAsiaTheme="minorHAnsi" w:hAnsi="Palatino"/>
          <w:kern w:val="0"/>
          <w:lang w:eastAsia="en-US"/>
          <w14:ligatures w14:val="none"/>
        </w:rPr>
      </w:pPr>
      <w:r w:rsidRPr="000E2732">
        <w:rPr>
          <w:rFonts w:ascii="Palatino" w:eastAsiaTheme="minorHAnsi" w:hAnsi="Palatino"/>
          <w:kern w:val="0"/>
          <w:lang w:eastAsia="en-US"/>
          <w14:ligatures w14:val="none"/>
        </w:rPr>
        <w:t xml:space="preserve">À raison de trois </w:t>
      </w:r>
      <w:r w:rsidR="000E2732" w:rsidRPr="000E2732">
        <w:rPr>
          <w:rFonts w:ascii="Palatino" w:eastAsiaTheme="minorHAnsi" w:hAnsi="Palatino"/>
          <w:kern w:val="0"/>
          <w:lang w:eastAsia="en-US"/>
          <w14:ligatures w14:val="none"/>
        </w:rPr>
        <w:t>heures hebdomadaires</w:t>
      </w:r>
      <w:r w:rsidRPr="000E2732">
        <w:rPr>
          <w:rFonts w:ascii="Palatino" w:eastAsiaTheme="minorHAnsi" w:hAnsi="Palatino"/>
          <w:kern w:val="0"/>
          <w:lang w:eastAsia="en-US"/>
          <w14:ligatures w14:val="none"/>
        </w:rPr>
        <w:t>, la totalité de la programmation en huit thèmes s’inscrit dans 90 heures de cours (48 heures histoire et 48 heures géographie)</w:t>
      </w:r>
    </w:p>
    <w:p w14:paraId="2472E369" w14:textId="77777777" w:rsidR="009716B5" w:rsidRPr="000E2732" w:rsidRDefault="009716B5" w:rsidP="000E2732">
      <w:pPr>
        <w:spacing w:after="0" w:line="276" w:lineRule="auto"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668AFC0C" w14:textId="74AD73E0" w:rsidR="009716B5" w:rsidRPr="000E2732" w:rsidRDefault="00F72AD1" w:rsidP="000E2732">
      <w:pPr>
        <w:numPr>
          <w:ilvl w:val="0"/>
          <w:numId w:val="1"/>
        </w:numPr>
        <w:spacing w:after="0" w:line="276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3</w:t>
      </w:r>
      <w:r w:rsidR="009716B5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SEPTEMBRE </w:t>
      </w:r>
      <w:proofErr w:type="gramStart"/>
      <w:r w:rsidR="009716B5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–  1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5</w:t>
      </w:r>
      <w:proofErr w:type="gramEnd"/>
      <w:r w:rsidR="009716B5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OCTOBRE 202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="009716B5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–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="009716B5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SEMAINES –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18</w:t>
      </w:r>
      <w:r w:rsidR="009716B5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HEURES DE COURS </w:t>
      </w:r>
    </w:p>
    <w:p w14:paraId="1F63069B" w14:textId="60F3B285" w:rsidR="008B61AA" w:rsidRPr="000E2732" w:rsidRDefault="000E2732" w:rsidP="000E2732">
      <w:pPr>
        <w:pStyle w:val="Titre2"/>
        <w:shd w:val="clear" w:color="auto" w:fill="FFFFFF"/>
        <w:spacing w:before="300" w:after="150" w:line="276" w:lineRule="auto"/>
        <w:rPr>
          <w:rFonts w:ascii="Palatino" w:eastAsia="Times New Roman" w:hAnsi="Palatino" w:cs="Times New Roman"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color w:val="212121"/>
          <w:sz w:val="24"/>
          <w:szCs w:val="24"/>
        </w:rPr>
        <w:t>H</w:t>
      </w:r>
      <w:r>
        <w:rPr>
          <w:rStyle w:val="lev"/>
          <w:rFonts w:ascii="Palatino" w:hAnsi="Palatino"/>
          <w:color w:val="212121"/>
          <w:sz w:val="24"/>
          <w:szCs w:val="24"/>
        </w:rPr>
        <w:t>IS</w:t>
      </w:r>
      <w:r w:rsidRPr="000E2732">
        <w:rPr>
          <w:rStyle w:val="lev"/>
          <w:rFonts w:ascii="Palatino" w:hAnsi="Palatino"/>
          <w:color w:val="212121"/>
          <w:sz w:val="24"/>
          <w:szCs w:val="24"/>
        </w:rPr>
        <w:t xml:space="preserve"> T 1 : Fragilités des démocraties, totalitarismes et seconde guerre mondiale (1929-1945)</w:t>
      </w:r>
    </w:p>
    <w:p w14:paraId="350132B7" w14:textId="601BD7D7" w:rsidR="008B61AA" w:rsidRPr="000E2732" w:rsidRDefault="008B61AA" w:rsidP="000E2732">
      <w:pPr>
        <w:pStyle w:val="Titre3"/>
        <w:shd w:val="clear" w:color="auto" w:fill="FFFFFF"/>
        <w:spacing w:before="300" w:after="150" w:line="276" w:lineRule="auto"/>
        <w:jc w:val="both"/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C 1 : L’impact de la crise de 1929</w:t>
      </w:r>
    </w:p>
    <w:p w14:paraId="4B10E665" w14:textId="27342C0C" w:rsidR="008B61AA" w:rsidRPr="000E2732" w:rsidRDefault="008B61AA" w:rsidP="000E2732">
      <w:pPr>
        <w:pStyle w:val="Titre2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C 2 : Les régimes totalitaires</w:t>
      </w:r>
    </w:p>
    <w:p w14:paraId="1AD13A89" w14:textId="77777777" w:rsidR="008B61AA" w:rsidRPr="000E2732" w:rsidRDefault="008B61AA" w:rsidP="000E2732">
      <w:pPr>
        <w:spacing w:after="0" w:line="276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14F8C56F" w14:textId="0A5F91A6" w:rsidR="008B61AA" w:rsidRPr="000E2732" w:rsidRDefault="009014FB" w:rsidP="000E2732">
      <w:pPr>
        <w:numPr>
          <w:ilvl w:val="0"/>
          <w:numId w:val="1"/>
        </w:numPr>
        <w:spacing w:after="0" w:line="276" w:lineRule="auto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2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NOVEMBRE – 1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DECEMBRE 202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– 21 HEURES SUR 7 SEMAINES</w:t>
      </w:r>
    </w:p>
    <w:p w14:paraId="2AE5E2C3" w14:textId="77777777" w:rsidR="009014FB" w:rsidRPr="009014FB" w:rsidRDefault="009014FB" w:rsidP="009014FB">
      <w:pPr>
        <w:pStyle w:val="Titre2"/>
        <w:spacing w:before="300" w:after="150" w:line="276" w:lineRule="auto"/>
        <w:rPr>
          <w:rFonts w:ascii="Palatino" w:eastAsia="Times New Roman" w:hAnsi="Palatino" w:cs="Times New Roman"/>
          <w:b/>
          <w:bCs/>
          <w:color w:val="212121"/>
          <w:sz w:val="24"/>
          <w:szCs w:val="24"/>
        </w:rPr>
      </w:pPr>
      <w:r w:rsidRPr="009014FB">
        <w:rPr>
          <w:rFonts w:ascii="Palatino" w:hAnsi="Palatino"/>
          <w:b/>
          <w:bCs/>
          <w:color w:val="212121"/>
          <w:sz w:val="24"/>
          <w:szCs w:val="24"/>
        </w:rPr>
        <w:t>GÉO T1 : Mers et océans au cœur de la mondialisation</w:t>
      </w:r>
    </w:p>
    <w:p w14:paraId="46331934" w14:textId="76596F9D" w:rsidR="008B61AA" w:rsidRPr="000E2732" w:rsidRDefault="000E2732" w:rsidP="000E2732">
      <w:pPr>
        <w:pStyle w:val="Titre3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 xml:space="preserve">HIS. </w:t>
      </w:r>
      <w:r w:rsidR="008B61AA"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C 3 : La Seconde Guerre mondiale</w:t>
      </w:r>
    </w:p>
    <w:p w14:paraId="32FA44ED" w14:textId="77777777" w:rsidR="008B61AA" w:rsidRPr="000E2732" w:rsidRDefault="008B61AA" w:rsidP="000E2732">
      <w:pPr>
        <w:spacing w:after="0" w:line="276" w:lineRule="auto"/>
        <w:ind w:left="720"/>
        <w:contextualSpacing/>
        <w:rPr>
          <w:rFonts w:ascii="Palatino" w:eastAsiaTheme="minorHAnsi" w:hAnsi="Palatino"/>
          <w:kern w:val="0"/>
          <w:lang w:eastAsia="en-US"/>
          <w14:ligatures w14:val="none"/>
        </w:rPr>
      </w:pPr>
    </w:p>
    <w:p w14:paraId="684A52CC" w14:textId="6DCBAEFE" w:rsidR="008B61AA" w:rsidRPr="000E2732" w:rsidRDefault="009014FB" w:rsidP="000E2732">
      <w:pPr>
        <w:numPr>
          <w:ilvl w:val="0"/>
          <w:numId w:val="1"/>
        </w:numPr>
        <w:spacing w:after="0" w:line="276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4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JANVIER 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– 13 FEVRIER </w:t>
      </w:r>
      <w:proofErr w:type="gramStart"/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202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 –</w:t>
      </w:r>
      <w:proofErr w:type="gramEnd"/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SEMAINES SOIT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21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HEURES</w:t>
      </w:r>
    </w:p>
    <w:p w14:paraId="70F37F7B" w14:textId="0A298FB2" w:rsidR="008B61AA" w:rsidRPr="009014FB" w:rsidRDefault="000E2732" w:rsidP="000E2732">
      <w:pPr>
        <w:pStyle w:val="Titre2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b/>
          <w:bCs/>
          <w:color w:val="212121"/>
          <w:sz w:val="24"/>
          <w:szCs w:val="24"/>
        </w:rPr>
      </w:pPr>
      <w:r w:rsidRPr="009014FB">
        <w:rPr>
          <w:rFonts w:ascii="Palatino" w:hAnsi="Palatino"/>
          <w:b/>
          <w:bCs/>
          <w:color w:val="212121"/>
          <w:sz w:val="24"/>
          <w:szCs w:val="24"/>
        </w:rPr>
        <w:t xml:space="preserve">HIS. </w:t>
      </w:r>
      <w:r w:rsidR="008B61AA" w:rsidRPr="009014FB">
        <w:rPr>
          <w:rFonts w:ascii="Palatino" w:hAnsi="Palatino"/>
          <w:b/>
          <w:bCs/>
          <w:color w:val="212121"/>
          <w:sz w:val="24"/>
          <w:szCs w:val="24"/>
        </w:rPr>
        <w:t>T 2 : La multiplication des acteurs internationaux dans un monde bipolaire (de 1945 au début des années 1970)</w:t>
      </w:r>
    </w:p>
    <w:p w14:paraId="486E8573" w14:textId="0303FDF4" w:rsidR="008B61AA" w:rsidRPr="000E2732" w:rsidRDefault="008B61AA" w:rsidP="000E2732">
      <w:pPr>
        <w:pStyle w:val="Titre3"/>
        <w:shd w:val="clear" w:color="auto" w:fill="FFFFFF"/>
        <w:spacing w:before="300" w:after="150" w:line="276" w:lineRule="auto"/>
        <w:jc w:val="both"/>
        <w:rPr>
          <w:rFonts w:ascii="Palatino" w:hAnsi="Palatino"/>
          <w:b/>
          <w:bCs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C 4 : La fin de la Seconde Guerre mondiale et les débuts de la Guerre Froide</w:t>
      </w:r>
    </w:p>
    <w:p w14:paraId="62E0423A" w14:textId="50450600" w:rsidR="008B61AA" w:rsidRPr="009014FB" w:rsidRDefault="000E2732" w:rsidP="000E2732">
      <w:pPr>
        <w:pStyle w:val="Titre2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 w:rsidRPr="009014FB">
        <w:rPr>
          <w:rFonts w:ascii="Palatino" w:hAnsi="Palatino"/>
          <w:color w:val="212121"/>
          <w:sz w:val="24"/>
          <w:szCs w:val="24"/>
        </w:rPr>
        <w:t xml:space="preserve">GÉO </w:t>
      </w:r>
      <w:r w:rsidR="008B61AA" w:rsidRPr="009014FB">
        <w:rPr>
          <w:rFonts w:ascii="Palatino" w:hAnsi="Palatino"/>
          <w:color w:val="212121"/>
          <w:sz w:val="24"/>
          <w:szCs w:val="24"/>
        </w:rPr>
        <w:t xml:space="preserve">T 2 : </w:t>
      </w:r>
      <w:r w:rsidRPr="009014FB">
        <w:rPr>
          <w:rFonts w:ascii="Palatino" w:hAnsi="Palatino"/>
          <w:color w:val="212121"/>
          <w:sz w:val="24"/>
          <w:szCs w:val="24"/>
        </w:rPr>
        <w:t>Dynamiques territoriales, coopérations et tensions dans le monde</w:t>
      </w:r>
    </w:p>
    <w:p w14:paraId="2775ACDF" w14:textId="77777777" w:rsidR="008B61AA" w:rsidRPr="000E2732" w:rsidRDefault="008B61AA" w:rsidP="000E2732">
      <w:pPr>
        <w:spacing w:after="0" w:line="276" w:lineRule="auto"/>
        <w:ind w:left="360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4B7466EE" w14:textId="716115A2" w:rsidR="000E2732" w:rsidRDefault="009014FB" w:rsidP="000E2732">
      <w:pPr>
        <w:numPr>
          <w:ilvl w:val="0"/>
          <w:numId w:val="1"/>
        </w:numPr>
        <w:spacing w:after="0" w:line="276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8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MARS AU 1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AVRIL  202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  -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6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SEMAINES SOIT </w:t>
      </w:r>
      <w:r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18</w:t>
      </w:r>
      <w:r w:rsidR="008B61AA"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HEURES</w:t>
      </w:r>
    </w:p>
    <w:p w14:paraId="112567B8" w14:textId="025D2C2D" w:rsidR="008B61AA" w:rsidRPr="000E2732" w:rsidRDefault="008B61AA" w:rsidP="000E2732">
      <w:pPr>
        <w:spacing w:after="0" w:line="276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0E2732">
        <w:rPr>
          <w:rStyle w:val="lev"/>
          <w:rFonts w:ascii="Palatino" w:hAnsi="Palatino"/>
          <w:b w:val="0"/>
          <w:bCs w:val="0"/>
          <w:color w:val="212121"/>
        </w:rPr>
        <w:t>C 5 : Une nouvelle donne géopolitique : bipolarisation et émergence du Tiers-Monde</w:t>
      </w:r>
    </w:p>
    <w:p w14:paraId="63821114" w14:textId="5DE2D61E" w:rsidR="008B61AA" w:rsidRPr="000E2732" w:rsidRDefault="008B61AA" w:rsidP="000E2732">
      <w:pPr>
        <w:pStyle w:val="Titre3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lastRenderedPageBreak/>
        <w:t>C 6 : La France : une nouvelle place dans le monde</w:t>
      </w:r>
    </w:p>
    <w:p w14:paraId="6D78D5F4" w14:textId="70FD4779" w:rsidR="000E2732" w:rsidRPr="000E2732" w:rsidRDefault="000E2732" w:rsidP="000E2732">
      <w:pPr>
        <w:pStyle w:val="Titre2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>
        <w:rPr>
          <w:rFonts w:ascii="Palatino" w:hAnsi="Palatino"/>
          <w:b/>
          <w:bCs/>
          <w:color w:val="212121"/>
          <w:sz w:val="24"/>
          <w:szCs w:val="24"/>
        </w:rPr>
        <w:t xml:space="preserve">HIS </w:t>
      </w:r>
      <w:r w:rsidRPr="000E2732">
        <w:rPr>
          <w:rFonts w:ascii="Palatino" w:hAnsi="Palatino"/>
          <w:b/>
          <w:bCs/>
          <w:color w:val="212121"/>
          <w:sz w:val="24"/>
          <w:szCs w:val="24"/>
        </w:rPr>
        <w:t>T 3 : les remises en cause économiques, politiques et sociales des années 1970 et 1980</w:t>
      </w:r>
    </w:p>
    <w:p w14:paraId="55B96D0E" w14:textId="51C9D32D" w:rsidR="008B61AA" w:rsidRPr="000E2732" w:rsidRDefault="000E2732" w:rsidP="000E2732">
      <w:pPr>
        <w:pStyle w:val="Titre3"/>
        <w:shd w:val="clear" w:color="auto" w:fill="FFFFFF"/>
        <w:spacing w:before="300" w:after="150" w:line="276" w:lineRule="auto"/>
        <w:jc w:val="both"/>
        <w:rPr>
          <w:rFonts w:ascii="Palatino" w:hAnsi="Palatino"/>
          <w:b/>
          <w:bCs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C 7 : les changements économiques et la modification des grands équilibres politiques</w:t>
      </w:r>
    </w:p>
    <w:p w14:paraId="0C4EA274" w14:textId="77777777" w:rsidR="008B61AA" w:rsidRPr="000E2732" w:rsidRDefault="008B61AA" w:rsidP="000E2732">
      <w:pPr>
        <w:spacing w:after="0" w:line="276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</w:p>
    <w:p w14:paraId="5F247712" w14:textId="0643B7A9" w:rsidR="008B61AA" w:rsidRPr="000E2732" w:rsidRDefault="008B61AA" w:rsidP="000E2732">
      <w:pPr>
        <w:numPr>
          <w:ilvl w:val="0"/>
          <w:numId w:val="1"/>
        </w:numPr>
        <w:spacing w:after="0" w:line="276" w:lineRule="auto"/>
        <w:contextualSpacing/>
        <w:rPr>
          <w:rFonts w:ascii="Palatino" w:eastAsiaTheme="minorHAnsi" w:hAnsi="Palatino"/>
          <w:b/>
          <w:bCs/>
          <w:kern w:val="0"/>
          <w:lang w:eastAsia="en-US"/>
          <w14:ligatures w14:val="none"/>
        </w:rPr>
      </w:pPr>
      <w:r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DU </w:t>
      </w:r>
      <w:r w:rsidR="009014FB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3</w:t>
      </w:r>
      <w:r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  <w:r w:rsidR="009014FB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MAI</w:t>
      </w:r>
      <w:r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A LA FIN DE L’ANNEE SCOLAIRE EN JUIN 202</w:t>
      </w:r>
      <w:r w:rsidR="009014FB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>7</w:t>
      </w:r>
      <w:r w:rsidRPr="000E2732">
        <w:rPr>
          <w:rFonts w:ascii="Palatino" w:eastAsiaTheme="minorHAnsi" w:hAnsi="Palatino"/>
          <w:b/>
          <w:bCs/>
          <w:kern w:val="0"/>
          <w:lang w:eastAsia="en-US"/>
          <w14:ligatures w14:val="none"/>
        </w:rPr>
        <w:t xml:space="preserve"> </w:t>
      </w:r>
    </w:p>
    <w:p w14:paraId="7C0CB9B4" w14:textId="0E7F41E0" w:rsidR="000E2732" w:rsidRPr="000E2732" w:rsidRDefault="000E2732" w:rsidP="000E2732">
      <w:pPr>
        <w:pStyle w:val="Titre3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C 8 : Un tournant social et culturel, la France de 1974 à 1988</w:t>
      </w:r>
    </w:p>
    <w:p w14:paraId="6D542CB5" w14:textId="2B5E9E03" w:rsidR="000E2732" w:rsidRPr="000E2732" w:rsidRDefault="000E2732" w:rsidP="000E2732">
      <w:pPr>
        <w:pStyle w:val="Titre2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>
        <w:rPr>
          <w:rFonts w:ascii="Palatino" w:hAnsi="Palatino"/>
          <w:b/>
          <w:bCs/>
          <w:color w:val="212121"/>
          <w:sz w:val="24"/>
          <w:szCs w:val="24"/>
        </w:rPr>
        <w:t xml:space="preserve">HIS. </w:t>
      </w:r>
      <w:r w:rsidRPr="000E2732">
        <w:rPr>
          <w:rFonts w:ascii="Palatino" w:hAnsi="Palatino"/>
          <w:b/>
          <w:bCs/>
          <w:color w:val="212121"/>
          <w:sz w:val="24"/>
          <w:szCs w:val="24"/>
        </w:rPr>
        <w:t>T 4 : Le monde, l’Europe et la France depuis les années 1990, entre coopération et conflits</w:t>
      </w:r>
    </w:p>
    <w:p w14:paraId="51440002" w14:textId="589E73B5" w:rsidR="000E2732" w:rsidRPr="000E2732" w:rsidRDefault="000E2732" w:rsidP="000E2732">
      <w:pPr>
        <w:pStyle w:val="Titre3"/>
        <w:shd w:val="clear" w:color="auto" w:fill="FFFFFF"/>
        <w:spacing w:before="300" w:after="150" w:line="276" w:lineRule="auto"/>
        <w:jc w:val="both"/>
        <w:rPr>
          <w:rFonts w:ascii="Palatino" w:hAnsi="Palatino"/>
          <w:b/>
          <w:bCs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 xml:space="preserve">C 9 : </w:t>
      </w:r>
      <w:r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N</w:t>
      </w: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ouveaux rapports de puissance et enjeux mondiaux</w:t>
      </w:r>
    </w:p>
    <w:p w14:paraId="03CFCF49" w14:textId="5B9427CE" w:rsidR="000E2732" w:rsidRPr="000E2732" w:rsidRDefault="000E2732" w:rsidP="000E2732">
      <w:pPr>
        <w:pStyle w:val="Titre3"/>
        <w:shd w:val="clear" w:color="auto" w:fill="FFFFFF"/>
        <w:spacing w:before="300" w:after="150" w:line="276" w:lineRule="auto"/>
        <w:jc w:val="both"/>
        <w:rPr>
          <w:rFonts w:ascii="Palatino" w:eastAsia="Times New Roman" w:hAnsi="Palatino" w:cs="Times New Roman"/>
          <w:color w:val="212121"/>
          <w:sz w:val="24"/>
          <w:szCs w:val="24"/>
        </w:rPr>
      </w:pP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 xml:space="preserve">C 10 : </w:t>
      </w:r>
      <w:r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L</w:t>
      </w:r>
      <w:r w:rsidRPr="000E2732">
        <w:rPr>
          <w:rStyle w:val="lev"/>
          <w:rFonts w:ascii="Palatino" w:hAnsi="Palatino"/>
          <w:b w:val="0"/>
          <w:bCs w:val="0"/>
          <w:color w:val="212121"/>
          <w:sz w:val="24"/>
          <w:szCs w:val="24"/>
        </w:rPr>
        <w:t>a construction européenne entre élargissement, approfondissement et remise en questio</w:t>
      </w:r>
      <w:r w:rsidRPr="000E2732">
        <w:rPr>
          <w:rFonts w:ascii="Palatino" w:hAnsi="Palatino"/>
          <w:color w:val="212121"/>
          <w:sz w:val="24"/>
          <w:szCs w:val="24"/>
        </w:rPr>
        <w:t>n</w:t>
      </w:r>
    </w:p>
    <w:p w14:paraId="5A30C95B" w14:textId="77777777" w:rsidR="00C43716" w:rsidRPr="000E2732" w:rsidRDefault="00C43716" w:rsidP="000E2732">
      <w:pPr>
        <w:spacing w:line="276" w:lineRule="auto"/>
        <w:rPr>
          <w:rFonts w:ascii="Palatino" w:hAnsi="Palatino"/>
        </w:rPr>
      </w:pPr>
    </w:p>
    <w:p w14:paraId="7087C73A" w14:textId="77777777" w:rsidR="000E2732" w:rsidRPr="000E2732" w:rsidRDefault="000E2732">
      <w:pPr>
        <w:spacing w:line="276" w:lineRule="auto"/>
        <w:rPr>
          <w:rFonts w:ascii="Palatino" w:hAnsi="Palatino"/>
        </w:rPr>
      </w:pPr>
    </w:p>
    <w:sectPr w:rsidR="000E2732" w:rsidRPr="000E2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442118"/>
    <w:multiLevelType w:val="hybridMultilevel"/>
    <w:tmpl w:val="CE0E6F3A"/>
    <w:lvl w:ilvl="0" w:tplc="EE6E7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6373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B5"/>
    <w:rsid w:val="00043D1F"/>
    <w:rsid w:val="000B2344"/>
    <w:rsid w:val="000E2732"/>
    <w:rsid w:val="0015702A"/>
    <w:rsid w:val="002A3869"/>
    <w:rsid w:val="008B61AA"/>
    <w:rsid w:val="009014FB"/>
    <w:rsid w:val="009716B5"/>
    <w:rsid w:val="00A73605"/>
    <w:rsid w:val="00B672F3"/>
    <w:rsid w:val="00C43716"/>
    <w:rsid w:val="00C846DA"/>
    <w:rsid w:val="00D65B6C"/>
    <w:rsid w:val="00DF7027"/>
    <w:rsid w:val="00F7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E5F44D"/>
  <w15:chartTrackingRefBased/>
  <w15:docId w15:val="{1002C992-CE73-A54C-997B-3BBED6D7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alatino" w:eastAsiaTheme="minorHAnsi" w:hAnsi="Palatino" w:cs="Times New Roman (Corps CS)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6B5"/>
    <w:pPr>
      <w:spacing w:after="160" w:line="278" w:lineRule="auto"/>
    </w:pPr>
    <w:rPr>
      <w:rFonts w:asciiTheme="minorHAnsi" w:eastAsiaTheme="minorEastAsia" w:hAnsiTheme="minorHAnsi" w:cstheme="minorBid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71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71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71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71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71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716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716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716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716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71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71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9716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716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716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716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716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716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716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716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71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71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716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71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716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716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716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71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716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716B5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8B61AA"/>
    <w:rPr>
      <w:b/>
      <w:bCs/>
    </w:rPr>
  </w:style>
  <w:style w:type="character" w:customStyle="1" w:styleId="mejs-offscreen">
    <w:name w:val="mejs-offscreen"/>
    <w:basedOn w:val="Policepardfaut"/>
    <w:rsid w:val="008B6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Bernay</dc:creator>
  <cp:keywords/>
  <dc:description/>
  <cp:lastModifiedBy>sylvie Bernay</cp:lastModifiedBy>
  <cp:revision>3</cp:revision>
  <cp:lastPrinted>2026-09-02T12:16:00Z</cp:lastPrinted>
  <dcterms:created xsi:type="dcterms:W3CDTF">2026-09-02T12:04:00Z</dcterms:created>
  <dcterms:modified xsi:type="dcterms:W3CDTF">2026-09-02T12:17:00Z</dcterms:modified>
</cp:coreProperties>
</file>